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大武口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“十大金牌旅游名菜”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“十大金牌旅游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小吃”评选活动申报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商户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本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经营商户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郑重承诺: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一、近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年未发生重大违法违规违纪行为，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经在全国企业信用公示平台上核查未查到任何违法行为，且积极参加评选活动，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带头履行社会责任；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二、已充分了解</w:t>
      </w:r>
      <w:r>
        <w:rPr>
          <w:rFonts w:hint="eastAsia" w:ascii="Times New Roman" w:hAnsi="Times New Roman" w:eastAsia="仿宋_GB2312"/>
          <w:sz w:val="32"/>
          <w:szCs w:val="32"/>
        </w:rPr>
        <w:t>大武口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“十大金牌旅游名菜”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“十大金牌旅游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/>
          <w:sz w:val="32"/>
          <w:szCs w:val="32"/>
        </w:rPr>
        <w:t>小吃”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评选活动相关的评审程序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和评选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要求，并严格遵守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评定标准及评选要求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三、所提交申报材料真实、准确、有效，并愿意承担相应责任；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outlineLvl w:val="9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四、获得</w:t>
      </w:r>
      <w:r>
        <w:rPr>
          <w:rFonts w:hint="eastAsia" w:ascii="Times New Roman" w:hAnsi="Times New Roman" w:eastAsia="仿宋_GB2312"/>
          <w:sz w:val="32"/>
          <w:szCs w:val="32"/>
        </w:rPr>
        <w:t>大武口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“十大金牌旅游名菜”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“十大金牌旅游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/>
          <w:sz w:val="32"/>
          <w:szCs w:val="32"/>
        </w:rPr>
        <w:t>小吃”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荣誉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后，有义务向社会介绍、传播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大武口餐饮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文化的先进经验、理念方法，在品质管理、经营绩效、文化传播等方面发挥带头作用；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五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、获得</w:t>
      </w:r>
      <w:r>
        <w:rPr>
          <w:rFonts w:hint="eastAsia" w:ascii="Times New Roman" w:hAnsi="Times New Roman" w:eastAsia="仿宋_GB2312"/>
          <w:sz w:val="32"/>
          <w:szCs w:val="32"/>
        </w:rPr>
        <w:t>大武口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“十大金牌旅游名菜”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“十大金牌旅游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/>
          <w:sz w:val="32"/>
          <w:szCs w:val="32"/>
        </w:rPr>
        <w:t>小吃”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荣誉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后，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严格按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规定宣传和使用所获得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960" w:firstLineChars="1600"/>
        <w:jc w:val="both"/>
        <w:textAlignment w:val="auto"/>
        <w:rPr>
          <w:shd w:val="clear" w:color="auto" w:fil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法人代表（签字）：</w:t>
      </w:r>
    </w:p>
    <w:p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</w:rPr>
        <w:t>企业（公章）：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auto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522E"/>
    <w:rsid w:val="50365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2019-02-21T03:43:00Z</dcterms:created>
  <dc:creator>qrh</dc:creator>
  <cp:lastModifiedBy>qrh</cp:lastModifiedBy>
  <dcterms:modified xsi:type="dcterms:W3CDTF">2019-02-21T03:43:47Z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